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</w:rPr>
      </w:pPr>
      <w:bookmarkStart w:id="0" w:name="_Hlk39026173"/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-41910</wp:posOffset>
                </wp:positionH>
                <wp:positionV relativeFrom="paragraph">
                  <wp:posOffset>5080</wp:posOffset>
                </wp:positionV>
                <wp:extent cx="848360" cy="619760"/>
                <wp:effectExtent l="0" t="0" r="28575" b="28575"/>
                <wp:wrapNone/>
                <wp:docPr id="1" name="Cuadro de texto 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800" cy="6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chemeClr val="bg1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533400" cy="495300"/>
                                  <wp:effectExtent l="0" t="0" r="0" b="0"/>
                                  <wp:docPr id="3" name="Imagen 47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n 47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495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43" fillcolor="white" stroked="t" style="position:absolute;margin-left:-3.3pt;margin-top:0.4pt;width:66.7pt;height:48.7pt">
                <w10:wrap type="none"/>
                <v:fill o:detectmouseclick="t" type="solid" color2="black"/>
                <v:stroke color="white" weight="6480" joinstyle="round" endcap="flat"/>
                <v:textbox>
                  <w:txbxContent>
                    <w:p>
                      <w:pPr>
                        <w:pStyle w:val="Contenidodelmarco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533400" cy="495300"/>
                            <wp:effectExtent l="0" t="0" r="0" b="0"/>
                            <wp:docPr id="4" name="Imagen 47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n 47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495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 w:ascii="Arial" w:hAnsi="Arial"/>
        </w:rPr>
        <w:t xml:space="preserve">                               </w:t>
      </w:r>
      <w:r>
        <w:rPr>
          <w:rFonts w:cs="Arial" w:ascii="Arial" w:hAnsi="Arial"/>
        </w:rPr>
        <w:t xml:space="preserve">Colegio  Alberto  Hurtado  C 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             </w:t>
      </w:r>
      <w:r>
        <w:rPr>
          <w:rFonts w:cs="Arial" w:ascii="Arial" w:hAnsi="Arial"/>
        </w:rPr>
        <w:t xml:space="preserve">Educando  en  armonía,  solidaridad  y  esperanza                    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“   </w:t>
      </w:r>
      <w:r>
        <w:rPr>
          <w:rFonts w:cs="Arial" w:ascii="Arial" w:hAnsi="Arial"/>
          <w:sz w:val="22"/>
          <w:szCs w:val="22"/>
        </w:rPr>
        <w:t>YO  DISFRUTO  DE  LOS  CUENTOS  “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</w:t>
      </w:r>
      <w:r>
        <w:rPr>
          <w:rFonts w:cs="Arial" w:ascii="Arial" w:hAnsi="Arial"/>
          <w:sz w:val="22"/>
          <w:szCs w:val="22"/>
        </w:rPr>
        <w:t xml:space="preserve">LECTURA  COMPLEMENETARIA     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Estimados  padres  y/o  apoderados  </w:t>
      </w:r>
    </w:p>
    <w:p>
      <w:pPr>
        <w:pStyle w:val="Normal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</w:t>
      </w:r>
      <w:r>
        <w:rPr>
          <w:rFonts w:cs="Arial" w:ascii="Arial" w:hAnsi="Arial"/>
          <w:sz w:val="22"/>
          <w:szCs w:val="22"/>
        </w:rPr>
        <w:t xml:space="preserve">Junto  con  saludar y  desear  que  todos  en  la familia se  encuentren  muy  bien, les  escribo  para  darles información  con  respecto  a  la  forma en  que  recogeremos  información  con respecto  al  nivel de  avance  y  comprensión  de  los  cinco  primeros  cuentos  correspondientes  a  la lectura  complementaria,  </w:t>
      </w:r>
      <w:r>
        <w:rPr>
          <w:rFonts w:cs="Arial" w:ascii="Arial" w:hAnsi="Arial"/>
          <w:b/>
          <w:bCs/>
          <w:sz w:val="22"/>
          <w:szCs w:val="22"/>
        </w:rPr>
        <w:t xml:space="preserve">“Cuentos de  los  derechos  del  niño  “  del  autor   Saúl   Schokolnik. </w:t>
      </w:r>
      <w:r>
        <w:rPr>
          <w:rFonts w:cs="Arial" w:ascii="Arial" w:hAnsi="Arial"/>
          <w:sz w:val="22"/>
          <w:szCs w:val="22"/>
        </w:rPr>
        <w:t>Esta consiste  en realizar  un  “CUENTACUENTOS” ( de  la misma  manera  en  que  algunos   estudiantes  lo  realizó  el  año  pasado  para  los niños (a)   de  1° Básico o   compañeros</w:t>
      </w:r>
      <w:bookmarkStart w:id="1" w:name="_GoBack"/>
      <w:bookmarkEnd w:id="1"/>
      <w:r>
        <w:rPr>
          <w:rFonts w:cs="Arial" w:ascii="Arial" w:hAnsi="Arial"/>
          <w:sz w:val="22"/>
          <w:szCs w:val="22"/>
        </w:rPr>
        <w:t xml:space="preserve"> de  curso  ) y/o  siguiendo  el modelo del video  que  se adjunta, correspondiente  al  relato  del  cuento número  cuatro, titulado, ¡Qué ganas  de  comer  un  huevo  frito!, que alude al “Derecho  a  la  cultura, religión  e  idioma”.</w:t>
      </w:r>
    </w:p>
    <w:p>
      <w:pPr>
        <w:pStyle w:val="Normal"/>
        <w:ind w:hanging="42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</w:t>
      </w:r>
    </w:p>
    <w:p>
      <w:pPr>
        <w:pStyle w:val="Normal"/>
        <w:ind w:hanging="42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</w:t>
      </w:r>
      <w:r>
        <w:rPr>
          <w:rFonts w:cs="Arial" w:ascii="Arial" w:hAnsi="Arial"/>
          <w:b/>
          <w:bCs/>
          <w:sz w:val="22"/>
          <w:szCs w:val="22"/>
        </w:rPr>
        <w:t>PASOS  A  REALIZAR  POR  EL   ESTUDIANTE</w:t>
      </w:r>
      <w:r>
        <w:rPr>
          <w:rFonts w:cs="Arial" w:ascii="Arial" w:hAnsi="Arial"/>
          <w:sz w:val="22"/>
          <w:szCs w:val="22"/>
        </w:rPr>
        <w:t xml:space="preserve"> : </w:t>
      </w:r>
    </w:p>
    <w:p>
      <w:pPr>
        <w:pStyle w:val="Normal"/>
        <w:ind w:hanging="42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Elige   entre  los  cuatro  cuentos  que  quedan : </w:t>
      </w:r>
      <w:r>
        <w:rPr>
          <w:rFonts w:cs="Arial" w:ascii="Arial" w:hAnsi="Arial"/>
          <w:b/>
          <w:bCs/>
          <w:sz w:val="22"/>
          <w:szCs w:val="22"/>
        </w:rPr>
        <w:t>“El  enojo  del  rey “, “Chorlitos  en  la  cabeza“  “La  casi  triste  historia  de  Villa  Alegre“ o “ La  niña  que  no  tenía  nombre</w:t>
      </w:r>
      <w:r>
        <w:rPr>
          <w:rFonts w:cs="Arial" w:ascii="Arial" w:hAnsi="Arial"/>
          <w:sz w:val="22"/>
          <w:szCs w:val="22"/>
        </w:rPr>
        <w:t xml:space="preserve"> “,  aquel  que  más  te  gustó 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Realiza  un  resumen  mental  o  escrito (como ayuda  memoria )  desde  mencionar  el  nombre  del  cuento y  su  autor de la portada y luego  el nombre  del  cuento  elegido,  junto  al    derecho  del  niño  al  que  alude  o  hace  referencia  y continua   con  el  relato  del  cuento  en  sus  cuatro  momentos: inicio,  desarrollo  y  cierre  o  final  .</w:t>
      </w:r>
    </w:p>
    <w:p>
      <w:pPr>
        <w:pStyle w:val="ListParagraph"/>
        <w:ind w:left="399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ListParagraph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99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Para  recordar</w:t>
      </w:r>
      <w:r>
        <w:rPr>
          <w:rFonts w:cs="Arial" w:ascii="Arial" w:hAnsi="Arial"/>
          <w:sz w:val="22"/>
          <w:szCs w:val="22"/>
        </w:rPr>
        <w:t xml:space="preserve">  …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99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Inicio  :  Se  presentan los  personajes,  el  lugar  donde  ocurre  los  acontecimientos  .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99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Desarrollo  :  Se  presenta  el  problema  o  conflicto  que  le  ocurre  a  los  personajes  y  sus  consecuencias  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99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Final :  Se  resuelve  el  problema  .  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En una  hojas  del  tamaño  de tu  croquera  dibuja y colorea, los  tres  momentos  más  importantes  de tu  cuento  elegido  y  que  tengan  relación  con  el  inicio ,  desarrollo  y  final  del  cuento </w:t>
      </w:r>
    </w:p>
    <w:p>
      <w:pPr>
        <w:pStyle w:val="ListParagraph"/>
        <w:ind w:left="399" w:hanging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( puedes  agregar  hasta  un  máximo  de  seis  imágenes  contemplando  una  para  el  título ) .  Recuerda  que  cada  una  de  las imágenes  debe  ser  del  tamaño  de  una  hoja  de  tu  croquera  y  deben  estar  coloreadas . 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Cuando  tengas  listas  las  imágenes  y  tu  cuento  mental este  bien  organizado, practica  relatándoselo, contándoselo  o narrándoselo a  tu  familia muchas  veces  para  lograr  el dominio  de este .  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Cuando  estés  listo,  graba un  video  de mínimo  5  minutos  y  máximo 8  minutos , donde  seas  un  (a)  maravilloso (a)  “CUENTACUENTOS “  si  lo  deseas  puedes  vestirte de  un  personaje  del  cuento  elegido  o  de  un  cuentacuentos .  Usa  toda  tu  creatividad . Te  recuerdo  que  no  debes  leerlo.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Envía  tu  video  a  mi  WhatsApp   personal  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sz w:val="22"/>
          <w:szCs w:val="22"/>
        </w:rPr>
        <w:t xml:space="preserve">El  plazo  máximo  para  la recepción  del  video  es hasta el  viernes  </w:t>
      </w:r>
      <w:r>
        <w:rPr>
          <w:rFonts w:cs="Arial" w:ascii="Arial" w:hAnsi="Arial"/>
          <w:b/>
          <w:bCs/>
          <w:sz w:val="22"/>
          <w:szCs w:val="22"/>
          <w:u w:val="single"/>
        </w:rPr>
        <w:t xml:space="preserve">11  de  mayo  a  las  20:00 hrs .  </w:t>
      </w:r>
    </w:p>
    <w:p>
      <w:pPr>
        <w:pStyle w:val="Normal"/>
        <w:rPr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</w:r>
    </w:p>
    <w:p>
      <w:pPr>
        <w:pStyle w:val="Normal"/>
        <w:rPr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</w:r>
    </w:p>
    <w:p>
      <w:pPr>
        <w:pStyle w:val="Normal"/>
        <w:rPr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</w:r>
    </w:p>
    <w:p>
      <w:pPr>
        <w:pStyle w:val="Normal"/>
        <w:rPr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</w:r>
    </w:p>
    <w:p>
      <w:pPr>
        <w:pStyle w:val="Normal"/>
        <w:rPr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</w:r>
    </w:p>
    <w:p>
      <w:pPr>
        <w:pStyle w:val="Normal"/>
        <w:rPr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</w:r>
    </w:p>
    <w:p>
      <w:pPr>
        <w:pStyle w:val="Normal"/>
        <w:rPr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</w:r>
    </w:p>
    <w:p>
      <w:pPr>
        <w:pStyle w:val="Normal"/>
        <w:rPr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</w:r>
    </w:p>
    <w:p>
      <w:pPr>
        <w:pStyle w:val="Normal"/>
        <w:rPr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</w:r>
    </w:p>
    <w:p>
      <w:pPr>
        <w:pStyle w:val="Normal"/>
        <w:rPr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</w:r>
    </w:p>
    <w:p>
      <w:pPr>
        <w:pStyle w:val="Normal"/>
        <w:rPr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</w:r>
    </w:p>
    <w:p>
      <w:pPr>
        <w:pStyle w:val="Normal"/>
        <w:rPr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</w:r>
    </w:p>
    <w:p>
      <w:pPr>
        <w:pStyle w:val="Normal"/>
        <w:rPr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Fonts w:cs="Arial" w:ascii="Arial" w:hAnsi="Arial"/>
          <w:b/>
          <w:bCs/>
          <w:sz w:val="22"/>
          <w:szCs w:val="22"/>
          <w:u w:val="single"/>
        </w:rPr>
      </w:r>
    </w:p>
    <w:p>
      <w:pPr>
        <w:pStyle w:val="Normal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  <w:t xml:space="preserve">   </w:t>
      </w:r>
    </w:p>
    <w:p>
      <w:pPr>
        <w:pStyle w:val="Normal"/>
        <w:ind w:hanging="426"/>
        <w:rPr>
          <w:rFonts w:ascii="Arial" w:hAnsi="Arial" w:cs="Arial"/>
        </w:rPr>
      </w:pPr>
      <w:r>
        <w:rPr>
          <w:rFonts w:cs="Arial" w:ascii="Arial" w:hAnsi="Arial"/>
        </w:rPr>
        <w:t xml:space="preserve">          </w:t>
      </w:r>
      <w:r>
        <w:rPr>
          <w:rFonts w:cs="Arial" w:ascii="Arial" w:hAnsi="Arial"/>
        </w:rPr>
        <w:t xml:space="preserve">ESCALA DE APRECIACIÓN  para  evaluación 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     </w:t>
      </w:r>
    </w:p>
    <w:tbl>
      <w:tblPr>
        <w:tblStyle w:val="Tablaconcuadrcula"/>
        <w:tblW w:w="10632" w:type="dxa"/>
        <w:jc w:val="left"/>
        <w:tblInd w:w="-14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07"/>
        <w:gridCol w:w="5022"/>
        <w:gridCol w:w="992"/>
        <w:gridCol w:w="1560"/>
        <w:gridCol w:w="851"/>
      </w:tblGrid>
      <w:tr>
        <w:trPr/>
        <w:tc>
          <w:tcPr>
            <w:tcW w:w="22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CRITERIOS  </w:t>
            </w:r>
          </w:p>
        </w:tc>
        <w:tc>
          <w:tcPr>
            <w:tcW w:w="50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INDICADORES  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Logrado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Medianamente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logrado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Por  lograr  </w:t>
            </w:r>
          </w:p>
        </w:tc>
      </w:tr>
      <w:tr>
        <w:trPr/>
        <w:tc>
          <w:tcPr>
            <w:tcW w:w="2207" w:type="dxa"/>
            <w:tcBorders>
              <w:bottom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>PRESENTACIÓN DEL TITULO DEL CUENTO , SU AUTOR Y DERECHO AL QUE ALUDE.</w:t>
            </w:r>
          </w:p>
        </w:tc>
        <w:tc>
          <w:tcPr>
            <w:tcW w:w="50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Menciona  el  título  del  cuento  y  autor  .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20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50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Menciona   el  título  del  cuento a  relatar  y  el  derecho  al  que  hace  alusión  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207" w:type="dxa"/>
            <w:tcBorders>
              <w:bottom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 xml:space="preserve">ESTRUCTURA  DEL  CUENTO </w:t>
            </w:r>
          </w:p>
        </w:tc>
        <w:tc>
          <w:tcPr>
            <w:tcW w:w="50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En  el   inicio  del  cuento  menciona  y  describe  a  los  personajes  y  el lugar  donde  ocurren los  hechos  .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207" w:type="dxa"/>
            <w:tcBorders>
              <w:top w:val="nil"/>
              <w:bottom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50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En  el  desarrollo  del  cuento  menciona el problema, a  quien  le  ocurre  y  las  consecuencias  de  este  .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20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50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En  el  cierre  o  final  menciona  el  desenlace o  solución  del  problema  ocurrido  a  los  personajes . 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2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 xml:space="preserve">SECUENCIA  LOGICA  DE  LOS  ACONTECIMIENTOS  </w:t>
            </w:r>
          </w:p>
        </w:tc>
        <w:tc>
          <w:tcPr>
            <w:tcW w:w="50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Durante  el  relato  mantiene una  secuencia  lógica   de los  acontecimientos     desde  el  principio  al  fin  de  su relato . 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2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 xml:space="preserve">USO  DE  CONECTORES  ADECUADOS  PARA  LOGRAR  COHESIÓN  ENTRE  LAS  IDEAS  </w:t>
            </w:r>
          </w:p>
        </w:tc>
        <w:tc>
          <w:tcPr>
            <w:tcW w:w="50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Durante  su  relato  ordena  las  ideas  usando  conectores  de  orden  y/ o temporalidad ,pronombres  personales  y  otros  recursos  de  cohesión  .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2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 xml:space="preserve">VOLUMEN  DE  VOZ </w:t>
            </w:r>
          </w:p>
        </w:tc>
        <w:tc>
          <w:tcPr>
            <w:tcW w:w="50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Presenta  su  relato con voz clara  y  volumen  adecuado  .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2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 xml:space="preserve">POSTURA  Y MIRADA </w:t>
            </w:r>
          </w:p>
        </w:tc>
        <w:tc>
          <w:tcPr>
            <w:tcW w:w="50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Mantiene una  postura  formal  y  hace  contacto  visual  con  la audiencia  si  fuera  necesario .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207" w:type="dxa"/>
            <w:tcBorders>
              <w:bottom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 xml:space="preserve">CANTIDAD  Y  CALIDAD  DE  LAS  IMÁGENES  </w:t>
            </w:r>
          </w:p>
        </w:tc>
        <w:tc>
          <w:tcPr>
            <w:tcW w:w="50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Utiliza la  cantidad  de  imágenes  necesarias para  apoyar  el  relato  del  cuento  que  le  permita  mantener  una  coherencia  de  hechos  . 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20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50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Las  imágenes  utilizadas  presentan  una  diagramación  de un  tamaño y  colorido,  adecuados  para  ser  vistas  por  todos  con  claridad . 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2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 xml:space="preserve">PRESENTACIÓN Y CREATIVIDAD </w:t>
            </w:r>
          </w:p>
        </w:tc>
        <w:tc>
          <w:tcPr>
            <w:tcW w:w="50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El  relato   del  cuento  es   creativo  dinámico y  entretenido  para  la  audiencia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2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</w:r>
          </w:p>
        </w:tc>
        <w:tc>
          <w:tcPr>
            <w:tcW w:w="50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El  relato  muestra  un  dominio oral  y  comprensión  secuencial  de los  acontecimientos  y  no  una  lectura  de  ellos .  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2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 xml:space="preserve">TIEMPO  DE  GRABACIÓN  DEL LA  PRESENTACIÓN  </w:t>
            </w:r>
          </w:p>
        </w:tc>
        <w:tc>
          <w:tcPr>
            <w:tcW w:w="50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El  relato  del  cuento   cumple  con  el tiempo  establecido  de  grabación  ( un   mínimo  de  cinco  minutos  y  un  máximo  de  8 minutos)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2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</w:rPr>
              <w:t xml:space="preserve">PLAZO PARA ENVIO DE  VIDEO  </w:t>
            </w:r>
          </w:p>
        </w:tc>
        <w:tc>
          <w:tcPr>
            <w:tcW w:w="502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La  grabación  del  video  es  enviado  al  wsp  personal  de  la profesora  en la  fecha  establecida  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     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</w:rPr>
        <w:t xml:space="preserve">  </w:t>
      </w:r>
      <w:r>
        <w:rPr>
          <w:rFonts w:cs="Arial" w:ascii="Arial" w:hAnsi="Arial"/>
          <w:b/>
          <w:bCs/>
          <w:sz w:val="22"/>
          <w:szCs w:val="22"/>
        </w:rPr>
        <w:t>Para  recordar</w:t>
      </w:r>
      <w:r>
        <w:rPr>
          <w:rFonts w:cs="Arial" w:ascii="Arial" w:hAnsi="Arial"/>
          <w:sz w:val="22"/>
          <w:szCs w:val="22"/>
        </w:rPr>
        <w:t xml:space="preserve"> …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</w:t>
      </w:r>
      <w:r>
        <w:rPr>
          <w:rFonts w:cs="Arial" w:ascii="Arial" w:hAnsi="Arial"/>
          <w:color w:val="222222"/>
          <w:sz w:val="22"/>
          <w:szCs w:val="22"/>
          <w:shd w:fill="FFFFFF" w:val="clear"/>
        </w:rPr>
        <w:t>Al momento de narrar una historia se utilizan términos como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>:</w:t>
      </w:r>
      <w:r>
        <w:rPr>
          <w:rFonts w:cs="Arial" w:ascii="Arial" w:hAnsi="Arial"/>
          <w:color w:val="222222"/>
          <w:sz w:val="22"/>
          <w:szCs w:val="22"/>
          <w:shd w:fill="FFFFFF" w:val="clear"/>
        </w:rPr>
        <w:t xml:space="preserve"> “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>al principio”,” al  comienzo”   “primero”, “después”, “ inmediatamente”, “mientras”, “entonces”, “más  adelante”, “por último”</w:t>
      </w:r>
      <w:r>
        <w:rPr>
          <w:rFonts w:cs="Arial" w:ascii="Arial" w:hAnsi="Arial"/>
          <w:color w:val="222222"/>
          <w:sz w:val="22"/>
          <w:szCs w:val="22"/>
          <w:shd w:fill="FFFFFF" w:val="clear"/>
        </w:rPr>
        <w:t xml:space="preserve"> 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>o “finalmente”</w:t>
      </w:r>
      <w:r>
        <w:rPr>
          <w:rFonts w:cs="Arial" w:ascii="Arial" w:hAnsi="Arial"/>
          <w:color w:val="222222"/>
          <w:sz w:val="22"/>
          <w:szCs w:val="22"/>
          <w:shd w:fill="FFFFFF" w:val="clear"/>
        </w:rPr>
        <w:t xml:space="preserve"> entre  otros .  Estas herramientas de la lengua se denominan </w:t>
      </w:r>
      <w:r>
        <w:rPr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conectores de  orden  o  temporalidad </w:t>
      </w:r>
      <w:r>
        <w:rPr>
          <w:rFonts w:cs="Arial" w:ascii="Arial" w:hAnsi="Arial"/>
          <w:color w:val="222222"/>
          <w:sz w:val="22"/>
          <w:szCs w:val="22"/>
          <w:shd w:fill="FFFFFF" w:val="clear"/>
        </w:rPr>
        <w:t>, pues permiten unir las distintas partes de un texto relacionadas entre sí por el paso del tiempo.</w:t>
      </w:r>
      <w:r>
        <w:rPr>
          <w:rFonts w:cs="Arial" w:ascii="Arial" w:hAnsi="Arial"/>
          <w:sz w:val="22"/>
          <w:szCs w:val="22"/>
        </w:rPr>
        <w:t xml:space="preserve">    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rPr>
          <w:rStyle w:val="E24kjd"/>
          <w:rFonts w:ascii="Arial" w:hAnsi="Arial" w:cs="Arial"/>
          <w:b/>
          <w:b/>
          <w:bCs/>
          <w:color w:val="222222"/>
          <w:sz w:val="22"/>
          <w:szCs w:val="22"/>
          <w:highlight w:val="white"/>
        </w:rPr>
      </w:pPr>
      <w:r>
        <w:rPr>
          <w:rFonts w:cs="Arial" w:ascii="Arial" w:hAnsi="Arial"/>
          <w:sz w:val="22"/>
          <w:szCs w:val="22"/>
        </w:rPr>
        <w:t xml:space="preserve">        </w:t>
      </w:r>
      <w:r>
        <w:rPr>
          <w:rStyle w:val="E24kjd"/>
          <w:rFonts w:cs="Arial" w:ascii="Arial" w:hAnsi="Arial"/>
          <w:color w:val="222222"/>
          <w:sz w:val="22"/>
          <w:szCs w:val="22"/>
          <w:shd w:fill="FFFFFF" w:val="clear"/>
        </w:rPr>
        <w:t>Los </w:t>
      </w:r>
      <w:r>
        <w:rPr>
          <w:rStyle w:val="E24kjd"/>
          <w:rFonts w:cs="Arial" w:ascii="Arial" w:hAnsi="Arial"/>
          <w:b/>
          <w:bCs/>
          <w:color w:val="222222"/>
          <w:sz w:val="22"/>
          <w:szCs w:val="22"/>
          <w:shd w:fill="FFFFFF" w:val="clear"/>
        </w:rPr>
        <w:t>pronombres personales</w:t>
      </w:r>
      <w:r>
        <w:rPr>
          <w:rStyle w:val="E24kjd"/>
          <w:rFonts w:cs="Arial" w:ascii="Arial" w:hAnsi="Arial"/>
          <w:color w:val="222222"/>
          <w:sz w:val="22"/>
          <w:szCs w:val="22"/>
          <w:shd w:fill="FFFFFF" w:val="clear"/>
        </w:rPr>
        <w:t xml:space="preserve"> son las palabras que sirven para hacer referencia a las personas o sujetos que intervienen en un enunciado. En español </w:t>
      </w:r>
      <w:r>
        <w:rPr>
          <w:rStyle w:val="E24kjd"/>
          <w:rFonts w:cs="Arial" w:ascii="Arial" w:hAnsi="Arial"/>
          <w:b/>
          <w:bCs/>
          <w:color w:val="222222"/>
          <w:sz w:val="22"/>
          <w:szCs w:val="22"/>
          <w:shd w:fill="FFFFFF" w:val="clear"/>
        </w:rPr>
        <w:t xml:space="preserve">yo, tú, él, ella (usted), nosotros, nosotras, vosotros, vosotras, ellos, ellas (ustedes) </w:t>
      </w:r>
      <w:bookmarkEnd w:id="0"/>
      <w:r>
        <w:rPr>
          <w:rStyle w:val="E24kjd"/>
          <w:rFonts w:cs="Arial" w:ascii="Arial" w:hAnsi="Arial"/>
          <w:b/>
          <w:bCs/>
          <w:color w:val="222222"/>
          <w:sz w:val="22"/>
          <w:szCs w:val="22"/>
          <w:shd w:fill="FFFFFF" w:val="clear"/>
        </w:rPr>
        <w:t>.</w:t>
      </w:r>
    </w:p>
    <w:p>
      <w:pPr>
        <w:pStyle w:val="Normal"/>
        <w:rPr>
          <w:rStyle w:val="E24kjd"/>
          <w:rFonts w:ascii="Arial" w:hAnsi="Arial" w:cs="Arial"/>
          <w:b/>
          <w:b/>
          <w:bCs/>
          <w:color w:val="222222"/>
          <w:sz w:val="22"/>
          <w:szCs w:val="22"/>
          <w:highlight w:val="white"/>
        </w:rPr>
      </w:pPr>
      <w:r>
        <w:rPr>
          <w:rFonts w:cs="Arial" w:ascii="Arial" w:hAnsi="Arial"/>
          <w:b/>
          <w:bCs/>
          <w:color w:val="222222"/>
          <w:sz w:val="22"/>
          <w:szCs w:val="22"/>
          <w:highlight w:val="white"/>
        </w:rP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5071110</wp:posOffset>
                </wp:positionH>
                <wp:positionV relativeFrom="paragraph">
                  <wp:posOffset>118110</wp:posOffset>
                </wp:positionV>
                <wp:extent cx="1276985" cy="972185"/>
                <wp:effectExtent l="0" t="0" r="19050" b="19050"/>
                <wp:wrapNone/>
                <wp:docPr id="5" name="Cuadro de texto 4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200" cy="971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chemeClr val="bg1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1076325" cy="923925"/>
                                  <wp:effectExtent l="0" t="0" r="0" b="0"/>
                                  <wp:docPr id="7" name="Imagen 2" descr="C:\Users\mmari\AppData\Local\Microsoft\Windows\INetCache\Content.MSO\1870361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n 2" descr="C:\Users\mmari\AppData\Local\Microsoft\Windows\INetCache\Content.MSO\1870361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6325" cy="923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48" fillcolor="white" stroked="t" style="position:absolute;margin-left:399.3pt;margin-top:9.3pt;width:100.45pt;height:76.45pt">
                <w10:wrap type="none"/>
                <v:fill o:detectmouseclick="t" type="solid" color2="black"/>
                <v:stroke color="white" weight="6480" joinstyle="round" endcap="flat"/>
                <v:textbox>
                  <w:txbxContent>
                    <w:p>
                      <w:pPr>
                        <w:pStyle w:val="Contenidodelmarco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1076325" cy="923925"/>
                            <wp:effectExtent l="0" t="0" r="0" b="0"/>
                            <wp:docPr id="8" name="Imagen 2" descr="C:\Users\mmari\AppData\Local\Microsoft\Windows\INetCache\Content.MSO\1870361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Imagen 2" descr="C:\Users\mmari\AppData\Local\Microsoft\Windows\INetCache\Content.MSO\1870361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6325" cy="9239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340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</w:t>
      </w:r>
      <w:r>
        <w:rPr>
          <w:rFonts w:cs="Arial" w:ascii="Arial" w:hAnsi="Arial"/>
          <w:sz w:val="22"/>
          <w:szCs w:val="22"/>
        </w:rPr>
        <w:t xml:space="preserve">¡  MANOS  A  LA OBRA!  ESTARÉ  A  LA  ESPERA  DEL  VIDEO  </w:t>
      </w:r>
    </w:p>
    <w:p>
      <w:pPr>
        <w:pStyle w:val="Normal"/>
        <w:tabs>
          <w:tab w:val="clear" w:pos="708"/>
          <w:tab w:val="left" w:pos="340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</w:t>
      </w:r>
      <w:r>
        <w:rPr>
          <w:rFonts w:cs="Arial" w:ascii="Arial" w:hAnsi="Arial"/>
          <w:sz w:val="22"/>
          <w:szCs w:val="22"/>
        </w:rPr>
        <w:t xml:space="preserve">Un abrazo .para Uds  y  tu  familia  . </w:t>
      </w:r>
    </w:p>
    <w:p>
      <w:pPr>
        <w:pStyle w:val="Normal"/>
        <w:tabs>
          <w:tab w:val="clear" w:pos="708"/>
          <w:tab w:val="left" w:pos="3405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</w:t>
      </w:r>
      <w:r>
        <w:rPr>
          <w:rFonts w:cs="Arial" w:ascii="Arial" w:hAnsi="Arial"/>
          <w:sz w:val="22"/>
          <w:szCs w:val="22"/>
        </w:rPr>
        <w:t>Profeoras  de  Lenguaje  y  Comunicación  4° Básicos  .</w:t>
      </w:r>
    </w:p>
    <w:p>
      <w:pPr>
        <w:pStyle w:val="Normal"/>
        <w:tabs>
          <w:tab w:val="clear" w:pos="708"/>
          <w:tab w:val="left" w:pos="3405" w:leader="none"/>
        </w:tabs>
        <w:rPr/>
      </w:pPr>
      <w:r>
        <w:rPr>
          <w:rFonts w:cs="Arial" w:ascii="Arial" w:hAnsi="Arial"/>
          <w:sz w:val="22"/>
          <w:szCs w:val="22"/>
        </w:rPr>
        <w:t xml:space="preserve">                                                </w:t>
      </w:r>
      <w:r>
        <w:rPr>
          <w:rFonts w:cs="Arial" w:ascii="Arial" w:hAnsi="Arial"/>
          <w:sz w:val="22"/>
          <w:szCs w:val="22"/>
        </w:rPr>
        <w:t>Fabiola  Torres  - Marcela  Alfaro  .</w:t>
      </w:r>
    </w:p>
    <w:sectPr>
      <w:type w:val="nextPage"/>
      <w:pgSz w:w="12240" w:h="15840"/>
      <w:pgMar w:left="1134" w:right="758" w:header="0" w:top="142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Segoe UI">
    <w:charset w:val="01"/>
    <w:family w:val="swiss"/>
    <w:pitch w:val="default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99" w:hanging="360"/>
      </w:pPr>
    </w:lvl>
    <w:lvl w:ilvl="1">
      <w:start w:val="1"/>
      <w:numFmt w:val="lowerLetter"/>
      <w:lvlText w:val="%2."/>
      <w:lvlJc w:val="left"/>
      <w:pPr>
        <w:ind w:left="1119" w:hanging="360"/>
      </w:pPr>
    </w:lvl>
    <w:lvl w:ilvl="2">
      <w:start w:val="1"/>
      <w:numFmt w:val="lowerRoman"/>
      <w:lvlText w:val="%3."/>
      <w:lvlJc w:val="right"/>
      <w:pPr>
        <w:ind w:left="1839" w:hanging="180"/>
      </w:pPr>
    </w:lvl>
    <w:lvl w:ilvl="3">
      <w:start w:val="1"/>
      <w:numFmt w:val="decimal"/>
      <w:lvlText w:val="%4."/>
      <w:lvlJc w:val="left"/>
      <w:pPr>
        <w:ind w:left="2559" w:hanging="360"/>
      </w:pPr>
    </w:lvl>
    <w:lvl w:ilvl="4">
      <w:start w:val="1"/>
      <w:numFmt w:val="lowerLetter"/>
      <w:lvlText w:val="%5."/>
      <w:lvlJc w:val="left"/>
      <w:pPr>
        <w:ind w:left="3279" w:hanging="360"/>
      </w:pPr>
    </w:lvl>
    <w:lvl w:ilvl="5">
      <w:start w:val="1"/>
      <w:numFmt w:val="lowerRoman"/>
      <w:lvlText w:val="%6."/>
      <w:lvlJc w:val="right"/>
      <w:pPr>
        <w:ind w:left="3999" w:hanging="180"/>
      </w:pPr>
    </w:lvl>
    <w:lvl w:ilvl="6">
      <w:start w:val="1"/>
      <w:numFmt w:val="decimal"/>
      <w:lvlText w:val="%7."/>
      <w:lvlJc w:val="left"/>
      <w:pPr>
        <w:ind w:left="4719" w:hanging="360"/>
      </w:pPr>
    </w:lvl>
    <w:lvl w:ilvl="7">
      <w:start w:val="1"/>
      <w:numFmt w:val="lowerLetter"/>
      <w:lvlText w:val="%8."/>
      <w:lvlJc w:val="left"/>
      <w:pPr>
        <w:ind w:left="5439" w:hanging="360"/>
      </w:pPr>
    </w:lvl>
    <w:lvl w:ilvl="8">
      <w:start w:val="1"/>
      <w:numFmt w:val="lowerRoman"/>
      <w:lvlText w:val="%9."/>
      <w:lvlJc w:val="right"/>
      <w:pPr>
        <w:ind w:left="6159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237a1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237a1c"/>
    <w:rPr>
      <w:rFonts w:ascii="Segoe UI" w:hAnsi="Segoe UI" w:eastAsia="Times New Roman" w:cs="Segoe UI"/>
      <w:sz w:val="18"/>
      <w:szCs w:val="18"/>
      <w:lang w:val="es-ES" w:eastAsia="es-ES"/>
    </w:rPr>
  </w:style>
  <w:style w:type="character" w:styleId="EncabezadoCar" w:customStyle="1">
    <w:name w:val="Encabezado Car"/>
    <w:basedOn w:val="DefaultParagraphFont"/>
    <w:link w:val="Encabezado"/>
    <w:uiPriority w:val="99"/>
    <w:qFormat/>
    <w:rsid w:val="00a347f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PiedepginaCar" w:customStyle="1">
    <w:name w:val="Pie de página Car"/>
    <w:basedOn w:val="DefaultParagraphFont"/>
    <w:link w:val="Piedepgina"/>
    <w:uiPriority w:val="99"/>
    <w:qFormat/>
    <w:rsid w:val="00a347f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E24kjd" w:customStyle="1">
    <w:name w:val="e24kjd"/>
    <w:basedOn w:val="DefaultParagraphFont"/>
    <w:qFormat/>
    <w:rsid w:val="00a7076a"/>
    <w:rPr/>
  </w:style>
  <w:style w:type="character" w:styleId="Kx21rb" w:customStyle="1">
    <w:name w:val="kx21rb"/>
    <w:basedOn w:val="DefaultParagraphFont"/>
    <w:qFormat/>
    <w:rsid w:val="00a7076a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237a1c"/>
    <w:pPr/>
    <w:rPr>
      <w:rFonts w:ascii="Segoe UI" w:hAnsi="Segoe UI" w:cs="Segoe UI"/>
      <w:sz w:val="18"/>
      <w:szCs w:val="18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a347f2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Piedepgina">
    <w:name w:val="Footer"/>
    <w:basedOn w:val="Normal"/>
    <w:link w:val="PiedepginaCar"/>
    <w:uiPriority w:val="99"/>
    <w:unhideWhenUsed/>
    <w:rsid w:val="00a347f2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ListParagraph">
    <w:name w:val="List Paragraph"/>
    <w:basedOn w:val="Normal"/>
    <w:uiPriority w:val="34"/>
    <w:qFormat/>
    <w:rsid w:val="001c5764"/>
    <w:pPr>
      <w:spacing w:before="0" w:after="0"/>
      <w:ind w:left="720" w:hanging="0"/>
      <w:contextualSpacing/>
    </w:pPr>
    <w:rPr/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f86bd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LibreOffice/6.3.5.2$Windows_x86 LibreOffice_project/dd0751754f11728f69b42ee2af66670068624673</Application>
  <Pages>6</Pages>
  <Words>928</Words>
  <Characters>4442</Characters>
  <CharactersWithSpaces>6406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2020-04-29T10:06:00Z</dcterms:created>
  <dc:creator>Marcela Mariangelis Alfaro Farfán</dc:creator>
  <dc:description/>
  <dc:language>es-CL</dc:language>
  <cp:lastModifiedBy>Marcela Mariangelis Alfaro Farfán</cp:lastModifiedBy>
  <cp:lastPrinted>2017-06-07T03:27:00Z</cp:lastPrinted>
  <dcterms:modified xsi:type="dcterms:W3CDTF">2020-05-01T21:37:00Z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